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2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Численность получателей и объем предоставляемых социальных услуг по форме социального обслуживания на дому и видам социальных услуг </w:t>
      </w:r>
    </w:p>
    <w:p>
      <w:pPr>
        <w:pStyle w:val="Style22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>за ию</w:t>
      </w:r>
      <w:r>
        <w:rPr>
          <w:sz w:val="24"/>
          <w:szCs w:val="24"/>
        </w:rPr>
        <w:t>ль</w:t>
      </w:r>
      <w:r>
        <w:rPr>
          <w:sz w:val="24"/>
          <w:szCs w:val="24"/>
        </w:rPr>
        <w:t xml:space="preserve"> 2026г.</w:t>
      </w:r>
    </w:p>
    <w:p>
      <w:pPr>
        <w:pStyle w:val="Style22"/>
        <w:shd w:val="clear" w:color="auto" w:fill="auto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rPr/>
      </w:pPr>
      <w:r>
        <w:rPr/>
      </w:r>
    </w:p>
    <w:tbl>
      <w:tblPr>
        <w:tblW w:w="9585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noVBand="1" w:val="04a0" w:noHBand="0" w:lastColumn="0" w:firstColumn="1" w:lastRow="0" w:firstRow="1"/>
      </w:tblPr>
      <w:tblGrid>
        <w:gridCol w:w="1417"/>
        <w:gridCol w:w="1134"/>
        <w:gridCol w:w="1326"/>
        <w:gridCol w:w="1512"/>
        <w:gridCol w:w="1401"/>
        <w:gridCol w:w="1108"/>
        <w:gridCol w:w="1686"/>
      </w:tblGrid>
      <w:tr>
        <w:trPr>
          <w:trHeight w:val="336" w:hRule="exact"/>
        </w:trPr>
        <w:tc>
          <w:tcPr>
            <w:tcW w:w="958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  <w:b w:val="false"/>
              </w:rPr>
              <w:t>За счет бюджетных ассигнований</w:t>
            </w:r>
          </w:p>
        </w:tc>
      </w:tr>
      <w:tr>
        <w:trPr>
          <w:trHeight w:val="3874" w:hRule="exact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7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Социально-бытовые услуги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7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Социально-</w:t>
            </w:r>
          </w:p>
          <w:p>
            <w:pPr>
              <w:pStyle w:val="Normal"/>
              <w:widowControl w:val="false"/>
              <w:spacing w:lineRule="exact" w:line="27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медицинские</w:t>
            </w:r>
          </w:p>
          <w:p>
            <w:pPr>
              <w:pStyle w:val="Normal"/>
              <w:widowControl w:val="false"/>
              <w:spacing w:lineRule="exact" w:line="27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услуги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7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Социально- психологические услуги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20" w:before="0" w:after="420"/>
              <w:ind w:left="14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Социально- педагогические услуги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7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Социально-правовые услуги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7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Услуги в целях</w:t>
            </w:r>
          </w:p>
          <w:p>
            <w:pPr>
              <w:pStyle w:val="Normal"/>
              <w:widowControl w:val="false"/>
              <w:spacing w:lineRule="exact" w:line="27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повышения</w:t>
            </w:r>
          </w:p>
          <w:p>
            <w:pPr>
              <w:pStyle w:val="Normal"/>
              <w:widowControl w:val="false"/>
              <w:spacing w:lineRule="exact" w:line="274"/>
              <w:ind w:left="24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коммуникати</w:t>
            </w:r>
          </w:p>
          <w:p>
            <w:pPr>
              <w:pStyle w:val="Normal"/>
              <w:widowControl w:val="false"/>
              <w:spacing w:lineRule="exact" w:line="27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вного</w:t>
            </w:r>
          </w:p>
          <w:p>
            <w:pPr>
              <w:pStyle w:val="Normal"/>
              <w:widowControl w:val="false"/>
              <w:spacing w:lineRule="exact" w:line="27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потенциала</w:t>
            </w:r>
          </w:p>
          <w:p>
            <w:pPr>
              <w:pStyle w:val="Normal"/>
              <w:widowControl w:val="false"/>
              <w:spacing w:lineRule="exact" w:line="274"/>
              <w:ind w:left="24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получателей</w:t>
            </w:r>
          </w:p>
          <w:p>
            <w:pPr>
              <w:pStyle w:val="Normal"/>
              <w:widowControl w:val="false"/>
              <w:spacing w:lineRule="exact" w:line="27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социальных</w:t>
            </w:r>
          </w:p>
          <w:p>
            <w:pPr>
              <w:pStyle w:val="Normal"/>
              <w:widowControl w:val="false"/>
              <w:spacing w:lineRule="exact" w:line="27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услуг,</w:t>
            </w:r>
          </w:p>
          <w:p>
            <w:pPr>
              <w:pStyle w:val="Normal"/>
              <w:widowControl w:val="false"/>
              <w:spacing w:lineRule="exact" w:line="27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имеющих</w:t>
            </w:r>
          </w:p>
          <w:p>
            <w:pPr>
              <w:pStyle w:val="Normal"/>
              <w:widowControl w:val="false"/>
              <w:spacing w:lineRule="exact" w:line="274"/>
              <w:ind w:left="24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ограничения</w:t>
            </w:r>
          </w:p>
          <w:p>
            <w:pPr>
              <w:pStyle w:val="Normal"/>
              <w:widowControl w:val="false"/>
              <w:spacing w:lineRule="exact" w:line="274"/>
              <w:ind w:left="16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жизнедеятель</w:t>
            </w:r>
          </w:p>
          <w:p>
            <w:pPr>
              <w:pStyle w:val="Normal"/>
              <w:widowControl w:val="false"/>
              <w:spacing w:lineRule="exact" w:line="27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ности</w:t>
            </w:r>
          </w:p>
        </w:tc>
      </w:tr>
      <w:tr>
        <w:trPr>
          <w:trHeight w:val="1387" w:hRule="exact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exact" w:line="27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Число</w:t>
            </w:r>
          </w:p>
          <w:p>
            <w:pPr>
              <w:pStyle w:val="Normal"/>
              <w:widowControl w:val="false"/>
              <w:spacing w:lineRule="exact" w:line="27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получателей</w:t>
            </w:r>
          </w:p>
          <w:p>
            <w:pPr>
              <w:pStyle w:val="Normal"/>
              <w:widowControl w:val="false"/>
              <w:spacing w:lineRule="exact" w:line="27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социальных</w:t>
            </w:r>
          </w:p>
          <w:p>
            <w:pPr>
              <w:pStyle w:val="Normal"/>
              <w:widowControl w:val="false"/>
              <w:spacing w:lineRule="exact" w:line="27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услуг</w:t>
            </w:r>
          </w:p>
          <w:p>
            <w:pPr>
              <w:pStyle w:val="Normal"/>
              <w:widowControl w:val="false"/>
              <w:spacing w:lineRule="exact" w:line="274"/>
              <w:ind w:left="30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60"/>
              <w:ind w:left="400" w:hanging="0"/>
              <w:jc w:val="center"/>
              <w:rPr/>
            </w:pPr>
            <w:r>
              <w:rPr>
                <w:rStyle w:val="213pt"/>
                <w:rFonts w:eastAsia="Arial Unicode MS"/>
                <w:b w:val="false"/>
              </w:rPr>
              <w:t>1</w:t>
            </w:r>
            <w:r>
              <w:rPr>
                <w:rStyle w:val="213pt"/>
                <w:rFonts w:eastAsia="Arial Unicode MS"/>
                <w:b w:val="false"/>
              </w:rPr>
              <w:t>7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60"/>
              <w:jc w:val="center"/>
              <w:rPr/>
            </w:pPr>
            <w:r>
              <w:rPr>
                <w:rStyle w:val="213pt"/>
                <w:rFonts w:eastAsia="Arial Unicode MS"/>
                <w:b w:val="false"/>
                <w:sz w:val="24"/>
                <w:szCs w:val="24"/>
              </w:rPr>
              <w:t>9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60"/>
              <w:jc w:val="center"/>
              <w:rPr/>
            </w:pPr>
            <w:r>
              <w:rPr>
                <w:rStyle w:val="213pt"/>
                <w:rFonts w:eastAsia="Arial Unicode MS"/>
                <w:b w:val="false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60"/>
              <w:jc w:val="center"/>
              <w:rPr/>
            </w:pPr>
            <w:r>
              <w:rPr>
                <w:rStyle w:val="213pt"/>
                <w:rFonts w:eastAsia="Arial Unicode MS"/>
                <w:b w:val="false"/>
                <w:sz w:val="24"/>
                <w:szCs w:val="24"/>
              </w:rPr>
              <w:t>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60"/>
              <w:jc w:val="center"/>
              <w:rPr/>
            </w:pPr>
            <w:r>
              <w:rPr>
                <w:rStyle w:val="213pt"/>
                <w:rFonts w:eastAsia="Arial Unicode MS"/>
                <w:b w:val="false"/>
                <w:sz w:val="24"/>
                <w:szCs w:val="24"/>
              </w:rPr>
              <w:t>0</w:t>
            </w:r>
          </w:p>
        </w:tc>
      </w:tr>
      <w:tr>
        <w:trPr>
          <w:trHeight w:val="1392" w:hRule="exact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exact" w:line="27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Объем</w:t>
            </w:r>
          </w:p>
          <w:p>
            <w:pPr>
              <w:pStyle w:val="Normal"/>
              <w:widowControl w:val="false"/>
              <w:spacing w:lineRule="exact" w:line="27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предоставля</w:t>
            </w:r>
          </w:p>
          <w:p>
            <w:pPr>
              <w:pStyle w:val="Normal"/>
              <w:widowControl w:val="false"/>
              <w:spacing w:lineRule="exact" w:line="27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емых</w:t>
            </w:r>
          </w:p>
          <w:p>
            <w:pPr>
              <w:pStyle w:val="Normal"/>
              <w:widowControl w:val="false"/>
              <w:spacing w:lineRule="exact" w:line="27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социальных услуг (шт.)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60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351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60"/>
              <w:jc w:val="center"/>
              <w:rPr/>
            </w:pPr>
            <w:r>
              <w:rPr>
                <w:rStyle w:val="213pt"/>
                <w:rFonts w:eastAsia="Arial Unicode MS"/>
                <w:b w:val="false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60"/>
              <w:jc w:val="center"/>
              <w:rPr/>
            </w:pPr>
            <w:r>
              <w:rPr>
                <w:rStyle w:val="213pt"/>
                <w:rFonts w:eastAsia="Arial Unicode MS"/>
                <w:b w:val="false"/>
                <w:sz w:val="24"/>
                <w:szCs w:val="24"/>
              </w:rPr>
              <w:t>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60"/>
              <w:jc w:val="center"/>
              <w:rPr/>
            </w:pPr>
            <w:r>
              <w:rPr>
                <w:rStyle w:val="213pt"/>
                <w:rFonts w:eastAsia="Arial Unicode MS"/>
                <w:b w:val="false"/>
                <w:sz w:val="24"/>
                <w:szCs w:val="24"/>
              </w:rPr>
              <w:t>0</w:t>
            </w:r>
          </w:p>
        </w:tc>
      </w:tr>
      <w:tr>
        <w:trPr>
          <w:trHeight w:val="781" w:hRule="exact"/>
        </w:trPr>
        <w:tc>
          <w:tcPr>
            <w:tcW w:w="958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120"/>
              <w:jc w:val="center"/>
              <w:rPr/>
            </w:pPr>
            <w:r>
              <w:rPr>
                <w:rStyle w:val="21"/>
                <w:rFonts w:eastAsia="Arial Unicode MS"/>
                <w:b w:val="false"/>
              </w:rPr>
              <w:t>За частичную плату в соответствии с договорами о предоставлении социальных</w:t>
            </w:r>
          </w:p>
          <w:p>
            <w:pPr>
              <w:pStyle w:val="Normal"/>
              <w:widowControl w:val="false"/>
              <w:spacing w:lineRule="exact" w:line="240" w:before="120" w:after="0"/>
              <w:jc w:val="center"/>
              <w:rPr/>
            </w:pPr>
            <w:r>
              <w:rPr>
                <w:rStyle w:val="21"/>
                <w:rFonts w:eastAsia="Arial Unicode MS"/>
                <w:b w:val="false"/>
              </w:rPr>
              <w:t>услуг за счет средств физических лиц</w:t>
            </w:r>
          </w:p>
        </w:tc>
      </w:tr>
      <w:tr>
        <w:trPr>
          <w:trHeight w:val="1387" w:hRule="exact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exact" w:line="27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Число</w:t>
            </w:r>
          </w:p>
          <w:p>
            <w:pPr>
              <w:pStyle w:val="Normal"/>
              <w:widowControl w:val="false"/>
              <w:spacing w:lineRule="exact" w:line="27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получателей</w:t>
            </w:r>
          </w:p>
          <w:p>
            <w:pPr>
              <w:pStyle w:val="Normal"/>
              <w:widowControl w:val="false"/>
              <w:spacing w:lineRule="exact" w:line="27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социальных</w:t>
            </w:r>
          </w:p>
          <w:p>
            <w:pPr>
              <w:pStyle w:val="Normal"/>
              <w:widowControl w:val="false"/>
              <w:spacing w:lineRule="exact" w:line="27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услуг</w:t>
            </w:r>
          </w:p>
          <w:p>
            <w:pPr>
              <w:pStyle w:val="Normal"/>
              <w:widowControl w:val="false"/>
              <w:spacing w:lineRule="exact" w:line="274"/>
              <w:ind w:left="30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(человек)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60"/>
              <w:ind w:left="400" w:hanging="0"/>
              <w:jc w:val="center"/>
              <w:rPr/>
            </w:pPr>
            <w:r>
              <w:rPr>
                <w:rStyle w:val="213pt"/>
                <w:rFonts w:eastAsia="Arial Unicode MS"/>
                <w:b w:val="false"/>
                <w:sz w:val="24"/>
                <w:szCs w:val="24"/>
              </w:rPr>
              <w:t>1</w:t>
            </w:r>
            <w:r>
              <w:rPr>
                <w:rStyle w:val="213pt"/>
                <w:rFonts w:eastAsia="Arial Unicode MS"/>
                <w:b w:val="false"/>
                <w:sz w:val="24"/>
                <w:szCs w:val="24"/>
              </w:rPr>
              <w:t>9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60"/>
              <w:jc w:val="center"/>
              <w:rPr/>
            </w:pPr>
            <w:r>
              <w:rPr>
                <w:rStyle w:val="213pt"/>
                <w:rFonts w:eastAsia="Arial Unicode MS"/>
                <w:b w:val="false"/>
              </w:rPr>
              <w:t>8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60"/>
              <w:jc w:val="center"/>
              <w:rPr/>
            </w:pPr>
            <w:r>
              <w:rPr>
                <w:rStyle w:val="213pt"/>
                <w:rFonts w:eastAsia="Arial Unicode MS"/>
                <w:b w:val="false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60"/>
              <w:jc w:val="center"/>
              <w:rPr/>
            </w:pPr>
            <w:r>
              <w:rPr>
                <w:rStyle w:val="213pt"/>
                <w:rFonts w:eastAsia="Arial Unicode MS"/>
                <w:b w:val="false"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  <w:tr>
        <w:trPr>
          <w:trHeight w:val="1402" w:hRule="exact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spacing w:lineRule="exact" w:line="27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Объем</w:t>
            </w:r>
          </w:p>
          <w:p>
            <w:pPr>
              <w:pStyle w:val="Normal"/>
              <w:widowControl w:val="false"/>
              <w:spacing w:lineRule="exact" w:line="27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предоставля</w:t>
            </w:r>
          </w:p>
          <w:p>
            <w:pPr>
              <w:pStyle w:val="Normal"/>
              <w:widowControl w:val="false"/>
              <w:spacing w:lineRule="exact" w:line="27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емых</w:t>
            </w:r>
          </w:p>
          <w:p>
            <w:pPr>
              <w:pStyle w:val="Normal"/>
              <w:widowControl w:val="false"/>
              <w:spacing w:lineRule="exact" w:line="27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социальных услуг (шт.)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38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60"/>
              <w:jc w:val="center"/>
              <w:rPr/>
            </w:pPr>
            <w:r>
              <w:rPr>
                <w:rStyle w:val="213pt"/>
                <w:rFonts w:eastAsia="Arial Unicode MS"/>
                <w:b w:val="false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60"/>
              <w:jc w:val="center"/>
              <w:rPr/>
            </w:pPr>
            <w:r>
              <w:rPr>
                <w:rStyle w:val="213pt"/>
                <w:rFonts w:eastAsia="Arial Unicode MS"/>
                <w:b w:val="false"/>
                <w:sz w:val="24"/>
                <w:szCs w:val="24"/>
              </w:rPr>
              <w:t>0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11"/>
        <w:keepNext w:val="true"/>
        <w:keepLines/>
        <w:shd w:val="clear" w:color="auto" w:fill="auto"/>
        <w:ind w:right="12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11"/>
        <w:shd w:val="clear" w:color="auto" w:fill="auto"/>
        <w:ind w:right="12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11"/>
        <w:shd w:val="clear" w:color="auto" w:fill="auto"/>
        <w:ind w:right="12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11"/>
        <w:keepNext w:val="true"/>
        <w:keepLines/>
        <w:shd w:val="clear" w:color="auto" w:fill="auto"/>
        <w:ind w:right="120" w:hanging="0"/>
        <w:rPr>
          <w:sz w:val="24"/>
          <w:szCs w:val="24"/>
        </w:rPr>
      </w:pPr>
      <w:bookmarkStart w:id="1" w:name="bookmark0"/>
      <w:r>
        <w:rPr>
          <w:sz w:val="24"/>
          <w:szCs w:val="24"/>
        </w:rPr>
        <w:t>Численность получателей и объем предоставляемых социальных услуг</w:t>
        <w:br/>
      </w:r>
      <w:bookmarkEnd w:id="1"/>
      <w:r>
        <w:rPr>
          <w:sz w:val="24"/>
          <w:szCs w:val="24"/>
        </w:rPr>
        <w:t>в полустационарной форме социального обслуживания по видам социальных услуг</w:t>
      </w:r>
    </w:p>
    <w:p>
      <w:pPr>
        <w:pStyle w:val="Normal"/>
        <w:spacing w:before="0" w:after="598"/>
        <w:ind w:right="12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за  ию</w:t>
      </w:r>
      <w:r>
        <w:rPr>
          <w:rFonts w:cs="Times New Roman" w:ascii="Times New Roman" w:hAnsi="Times New Roman"/>
          <w:b/>
        </w:rPr>
        <w:t xml:space="preserve">ль </w:t>
      </w:r>
      <w:r>
        <w:rPr>
          <w:rFonts w:cs="Times New Roman" w:ascii="Times New Roman" w:hAnsi="Times New Roman"/>
          <w:b/>
        </w:rPr>
        <w:t>2026 г.</w:t>
      </w:r>
    </w:p>
    <w:tbl>
      <w:tblPr>
        <w:tblW w:w="9918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noVBand="1" w:val="04a0" w:noHBand="0" w:lastColumn="0" w:firstColumn="1" w:lastRow="0" w:firstRow="1"/>
      </w:tblPr>
      <w:tblGrid>
        <w:gridCol w:w="1271"/>
        <w:gridCol w:w="843"/>
        <w:gridCol w:w="962"/>
        <w:gridCol w:w="1198"/>
        <w:gridCol w:w="1104"/>
        <w:gridCol w:w="882"/>
        <w:gridCol w:w="1325"/>
        <w:gridCol w:w="881"/>
        <w:gridCol w:w="1231"/>
        <w:gridCol w:w="220"/>
      </w:tblGrid>
      <w:tr>
        <w:trPr>
          <w:trHeight w:val="331" w:hRule="exact"/>
        </w:trPr>
        <w:tc>
          <w:tcPr>
            <w:tcW w:w="96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"/>
                <w:rFonts w:eastAsia="Arial Unicode MS"/>
                <w:b w:val="false"/>
              </w:rPr>
              <w:t>За счет бюджетных ассигнований</w:t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4704" w:hRule="exact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Социально-бытовые услуги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Социально-медицинские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услуги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Социально-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психологические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услуги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Социально-педагогические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услуги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Социально</w:t>
              <w:softHyphen/>
              <w:t>-право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вые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услуги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Услуги в целях повышения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коммуникативного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потенциал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а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получателей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социальных услуг, имеющих ограничения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жизнедеятельности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Социально-трудовые услуги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Кратковременный присмотр за детьми</w:t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645" w:hRule="exact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Число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получателей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социальных услуг (человек)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/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3pt"/>
                <w:rFonts w:eastAsia="Arial Unicode MS"/>
                <w:b w:val="false"/>
              </w:rPr>
              <w:t>10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20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6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17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/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3pt"/>
                <w:rFonts w:eastAsia="Arial Unicode MS"/>
                <w:b w:val="false"/>
                <w:sz w:val="24"/>
                <w:szCs w:val="24"/>
              </w:rPr>
              <w:t>0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/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3pt"/>
                <w:rFonts w:eastAsia="Arial Unicode MS"/>
                <w:b w:val="false"/>
                <w:sz w:val="24"/>
                <w:szCs w:val="24"/>
              </w:rPr>
              <w:t>0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/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3pt"/>
                <w:rFonts w:eastAsia="Arial Unicode MS"/>
                <w:b w:val="false"/>
                <w:sz w:val="24"/>
                <w:szCs w:val="24"/>
              </w:rPr>
              <w:t>0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/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3pt"/>
                <w:rFonts w:eastAsia="Arial Unicode MS"/>
                <w:b w:val="false"/>
                <w:sz w:val="24"/>
                <w:szCs w:val="24"/>
              </w:rPr>
              <w:t>0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Объем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предоставляемых социальных услуг (шт.)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2</w:t>
            </w:r>
            <w:r>
              <w:rPr>
                <w:rFonts w:cs="Times New Roman" w:ascii="Times New Roman" w:hAnsi="Times New Roman"/>
              </w:rPr>
              <w:t>0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/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3pt"/>
                <w:rFonts w:eastAsia="Arial Unicode MS"/>
                <w:b w:val="false"/>
                <w:sz w:val="24"/>
                <w:szCs w:val="24"/>
              </w:rPr>
              <w:t>30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6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/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3pt"/>
                <w:rFonts w:eastAsia="Arial Unicode MS"/>
                <w:b w:val="false"/>
              </w:rPr>
              <w:t>33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  <w:b/>
                <w:b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0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/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3pt"/>
                <w:rFonts w:eastAsia="Arial Unicode MS"/>
                <w:b w:val="false"/>
                <w:sz w:val="24"/>
                <w:szCs w:val="24"/>
              </w:rPr>
              <w:t>0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/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3pt"/>
                <w:rFonts w:eastAsia="Arial Unicode MS"/>
                <w:b w:val="false"/>
                <w:sz w:val="24"/>
                <w:szCs w:val="24"/>
              </w:rPr>
              <w:t>0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/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3pt"/>
                <w:rFonts w:eastAsia="Arial Unicode MS"/>
                <w:b w:val="false"/>
                <w:sz w:val="24"/>
                <w:szCs w:val="24"/>
              </w:rPr>
              <w:t>0</w:t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framePr w:w="9730" w:hRule="exact" w:h="8812" w:hSpace="0" w:vSpace="0" w:wrap="none" w:y="396" w:vAnchor="text" w:x="16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730" w:h="8812" w:x="1669" w:y="396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pBdr>
          <w:top w:val="single" w:sz="2" w:space="4" w:color="000000"/>
          <w:left w:val="single" w:sz="2" w:space="4" w:color="000000"/>
          <w:bottom w:val="single" w:sz="2" w:space="4" w:color="000000"/>
          <w:right w:val="single" w:sz="2" w:space="4" w:color="000000"/>
        </w:pBdr>
        <w:jc w:val="center"/>
        <w:rPr>
          <w:rFonts w:ascii="Times New Roman" w:hAnsi="Times New Roman" w:cs="Times New Roman"/>
        </w:rPr>
        <w:framePr w:w="9730" w:h="8812" w:x="1669" w:y="396" w:hSpace="0" w:vSpace="0" w:wrap="notBeside" w:vAnchor="text" w:hAnchor="page" w:hRule="exact"/>
        <w:pBdr>
          <w:top w:val="single" w:sz="2" w:space="4" w:color="000000"/>
          <w:left w:val="single" w:sz="2" w:space="4" w:color="000000"/>
          <w:bottom w:val="single" w:sz="2" w:space="4" w:color="000000"/>
          <w:right w:val="single" w:sz="2" w:space="4" w:color="000000"/>
        </w:pBdr>
      </w:pPr>
      <w:r>
        <w:rPr>
          <w:rFonts w:cs="Times New Roman" w:ascii="Times New Roman" w:hAnsi="Times New Roman"/>
        </w:rPr>
      </w:r>
    </w:p>
    <w:p>
      <w:pPr>
        <w:sectPr>
          <w:footerReference w:type="default" r:id="rId2"/>
          <w:type w:val="nextPage"/>
          <w:pgSz w:w="11906" w:h="16838"/>
          <w:pgMar w:left="1473" w:right="697" w:gutter="0" w:header="0" w:top="1395" w:footer="3" w:bottom="1457"/>
          <w:pgNumType w:fmt="decimal"/>
          <w:formProt w:val="false"/>
          <w:textDirection w:val="lrTb"/>
          <w:docGrid w:type="default" w:linePitch="360" w:charSpace="0"/>
        </w:sect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11"/>
        <w:keepNext w:val="true"/>
        <w:keepLines/>
        <w:shd w:val="clear" w:color="auto" w:fill="auto"/>
        <w:spacing w:lineRule="exact" w:line="317"/>
        <w:rPr>
          <w:sz w:val="24"/>
          <w:szCs w:val="24"/>
        </w:rPr>
      </w:pPr>
      <w:bookmarkStart w:id="2" w:name="bookmark1"/>
      <w:r>
        <w:rPr>
          <w:sz w:val="24"/>
          <w:szCs w:val="24"/>
        </w:rPr>
        <w:t>Численность получателей и объем предоставляемых социальных услуг</w:t>
        <w:br/>
        <w:t>в стационарной форме социального обслуживания и видам социальных услуг</w:t>
      </w:r>
      <w:bookmarkEnd w:id="2"/>
    </w:p>
    <w:p>
      <w:pPr>
        <w:pStyle w:val="Normal"/>
        <w:spacing w:lineRule="exact" w:line="317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за ию</w:t>
      </w:r>
      <w:r>
        <w:rPr>
          <w:rFonts w:cs="Times New Roman" w:ascii="Times New Roman" w:hAnsi="Times New Roman"/>
          <w:b/>
        </w:rPr>
        <w:t xml:space="preserve">ль </w:t>
      </w:r>
      <w:r>
        <w:rPr>
          <w:rFonts w:cs="Times New Roman" w:ascii="Times New Roman" w:hAnsi="Times New Roman"/>
          <w:b/>
        </w:rPr>
        <w:t xml:space="preserve">  2026г.</w:t>
      </w:r>
    </w:p>
    <w:tbl>
      <w:tblPr>
        <w:tblW w:w="10201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noVBand="1" w:val="04a0" w:noHBand="0" w:lastColumn="0" w:firstColumn="1" w:lastRow="0" w:firstRow="1"/>
      </w:tblPr>
      <w:tblGrid>
        <w:gridCol w:w="1409"/>
        <w:gridCol w:w="998"/>
        <w:gridCol w:w="1277"/>
        <w:gridCol w:w="1724"/>
        <w:gridCol w:w="1383"/>
        <w:gridCol w:w="1127"/>
        <w:gridCol w:w="896"/>
        <w:gridCol w:w="1385"/>
      </w:tblGrid>
      <w:tr>
        <w:trPr>
          <w:trHeight w:val="331" w:hRule="exact"/>
        </w:trPr>
        <w:tc>
          <w:tcPr>
            <w:tcW w:w="101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"/>
                <w:rFonts w:eastAsia="Arial Unicode MS"/>
                <w:b w:val="false"/>
              </w:rPr>
              <w:t xml:space="preserve">                                                     </w:t>
            </w:r>
            <w:r>
              <w:rPr>
                <w:rStyle w:val="21"/>
                <w:rFonts w:eastAsia="Arial Unicode MS"/>
                <w:b w:val="false"/>
              </w:rPr>
              <w:t>За счет бюджетных ассигнований</w:t>
            </w:r>
          </w:p>
        </w:tc>
      </w:tr>
      <w:tr>
        <w:trPr>
          <w:trHeight w:val="3797" w:hRule="exact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но-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бытовые услуги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  <w:bCs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Социально                -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медицинские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услуги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Социально- психологиче ские услуги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Социально -педагогические услуги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  <w:bCs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Социально-правовые услуги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 xml:space="preserve">Социально-трудовые 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услуги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Услуги в целях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повышения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коммуникати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вного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потенциала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получателей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социальных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услуг,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имеющих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ограничения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жизнедеятельности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ности</w:t>
            </w:r>
          </w:p>
        </w:tc>
      </w:tr>
      <w:tr>
        <w:trPr>
          <w:trHeight w:val="1554" w:hRule="exact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Число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получателей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социальных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услуг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(человек)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9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9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9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9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7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9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0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405" w:hRule="exact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Объем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предоставля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емых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социальных услуг (шт.)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789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3</w:t>
            </w:r>
            <w:r>
              <w:rPr>
                <w:rFonts w:cs="Times New Roman" w:ascii="Times New Roman" w:hAnsi="Times New Roman"/>
              </w:rPr>
              <w:t>58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2</w:t>
            </w:r>
            <w:r>
              <w:rPr>
                <w:rFonts w:cs="Times New Roman" w:ascii="Times New Roman" w:hAnsi="Times New Roman"/>
              </w:rPr>
              <w:t>1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218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7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12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0</w:t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60" w:hRule="exact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10213" w:hRule="exact" w:h="7156" w:hSpace="0" w:vSpace="0" w:wrap="none" w:y="1111" w:vAnchor="text" w:x="769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10213" w:h="7156" w:x="769" w:y="1111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pBdr>
          <w:top w:val="single" w:sz="2" w:space="4" w:color="000000"/>
          <w:left w:val="single" w:sz="2" w:space="4" w:color="000000"/>
          <w:bottom w:val="single" w:sz="2" w:space="4" w:color="000000"/>
          <w:right w:val="single" w:sz="2" w:space="4" w:color="000000"/>
        </w:pBdr>
        <w:jc w:val="center"/>
        <w:rPr>
          <w:rFonts w:ascii="Times New Roman" w:hAnsi="Times New Roman" w:cs="Times New Roman"/>
        </w:rPr>
        <w:framePr w:w="10213" w:h="7156" w:x="769" w:y="1111" w:hSpace="0" w:vSpace="0" w:wrap="notBeside" w:vAnchor="text" w:hAnchor="page" w:hRule="exact"/>
        <w:pBdr>
          <w:top w:val="single" w:sz="2" w:space="4" w:color="000000"/>
          <w:left w:val="single" w:sz="2" w:space="4" w:color="000000"/>
          <w:bottom w:val="single" w:sz="2" w:space="4" w:color="000000"/>
          <w:right w:val="single" w:sz="2" w:space="4" w:color="000000"/>
        </w:pBdr>
      </w:pPr>
      <w:r>
        <w:rPr>
          <w:rFonts w:cs="Times New Roman" w:ascii="Times New Roman" w:hAnsi="Times New Roman"/>
        </w:rPr>
      </w:r>
    </w:p>
    <w:p>
      <w:pPr>
        <w:pStyle w:val="Normal"/>
        <w:spacing w:lineRule="exact" w:line="317" w:before="0" w:after="297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отделение социального приюта для детей и подростков</w:t>
        <w:br/>
        <w:t>ОАУСО «Поддорский КЦСО»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                  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11"/>
        <w:keepNext w:val="true"/>
        <w:keepLines/>
        <w:shd w:val="clear" w:color="auto" w:fill="auto"/>
        <w:spacing w:lineRule="exact" w:line="317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11"/>
        <w:keepNext w:val="true"/>
        <w:keepLines/>
        <w:shd w:val="clear" w:color="auto" w:fill="auto"/>
        <w:spacing w:lineRule="exact" w:line="317"/>
        <w:rPr>
          <w:sz w:val="24"/>
          <w:szCs w:val="24"/>
        </w:rPr>
      </w:pPr>
      <w:r>
        <w:rPr>
          <w:sz w:val="24"/>
          <w:szCs w:val="24"/>
        </w:rPr>
        <w:t>Численность получателей и объем предоставляемых социальных услуг</w:t>
        <w:br/>
        <w:t>в стационарной форме социального обслуживания и видам социальных услуг</w:t>
      </w:r>
    </w:p>
    <w:p>
      <w:pPr>
        <w:pStyle w:val="Normal"/>
        <w:spacing w:lineRule="exact" w:line="317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за ию</w:t>
      </w:r>
      <w:r>
        <w:rPr>
          <w:rFonts w:cs="Times New Roman" w:ascii="Times New Roman" w:hAnsi="Times New Roman"/>
          <w:b/>
        </w:rPr>
        <w:t xml:space="preserve">ль </w:t>
      </w:r>
      <w:r>
        <w:rPr>
          <w:rFonts w:cs="Times New Roman" w:ascii="Times New Roman" w:hAnsi="Times New Roman"/>
          <w:b/>
        </w:rPr>
        <w:t>2026г.</w:t>
      </w:r>
    </w:p>
    <w:tbl>
      <w:tblPr>
        <w:tblW w:w="9585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noVBand="1" w:val="04a0" w:noHBand="0" w:lastColumn="0" w:firstColumn="1" w:lastRow="0" w:firstRow="1"/>
      </w:tblPr>
      <w:tblGrid>
        <w:gridCol w:w="1270"/>
        <w:gridCol w:w="997"/>
        <w:gridCol w:w="1133"/>
        <w:gridCol w:w="1276"/>
        <w:gridCol w:w="1282"/>
        <w:gridCol w:w="1295"/>
        <w:gridCol w:w="854"/>
        <w:gridCol w:w="1476"/>
      </w:tblGrid>
      <w:tr>
        <w:trPr>
          <w:trHeight w:val="331" w:hRule="exact"/>
        </w:trPr>
        <w:tc>
          <w:tcPr>
            <w:tcW w:w="958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"/>
                <w:rFonts w:eastAsia="Arial Unicode MS"/>
                <w:b w:val="false"/>
              </w:rPr>
              <w:t>За счет бюджетных ассигнований</w:t>
            </w:r>
          </w:p>
        </w:tc>
      </w:tr>
      <w:tr>
        <w:trPr>
          <w:trHeight w:val="3600" w:hRule="exact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но-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бытовые услуги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но-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медицин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ские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услуги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Социально- психологические услуги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Социально -педагогические услуги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  <w:bCs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Социально-правовые услуги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Социально-трудовые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Услуги в целях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повышения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коммуникати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вного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потенциала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получателей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социальных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услуг,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имеющих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ограничения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жизнедеятель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ности</w:t>
            </w:r>
          </w:p>
        </w:tc>
      </w:tr>
      <w:tr>
        <w:trPr>
          <w:trHeight w:val="1387" w:hRule="exact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 xml:space="preserve">Число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получателей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социальных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услуг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(человек)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eastAsia="Arial Unicode MS"/>
                <w:b w:val="false"/>
                <w:sz w:val="24"/>
                <w:szCs w:val="24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26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26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26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26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5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0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26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402" w:hRule="exact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Объем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Style w:val="211pt"/>
                <w:rFonts w:eastAsia="Arial Unicode MS"/>
                <w:b w:val="false"/>
                <w:b w:val="false"/>
                <w:sz w:val="24"/>
                <w:szCs w:val="24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предостав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 xml:space="preserve">   </w:t>
            </w: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ляемых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Style w:val="211pt"/>
                <w:rFonts w:eastAsia="Arial Unicode MS"/>
                <w:b w:val="false"/>
                <w:sz w:val="24"/>
                <w:szCs w:val="24"/>
              </w:rPr>
              <w:t>социальных услуг (шт.)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5</w:t>
            </w:r>
            <w:r>
              <w:rPr>
                <w:rFonts w:cs="Times New Roman" w:ascii="Times New Roman" w:hAnsi="Times New Roman"/>
              </w:rPr>
              <w:t>747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2</w:t>
            </w:r>
            <w:r>
              <w:rPr>
                <w:rFonts w:cs="Times New Roman" w:ascii="Times New Roman" w:hAnsi="Times New Roman"/>
              </w:rPr>
              <w:t>955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6</w:t>
            </w:r>
            <w:r>
              <w:rPr>
                <w:rFonts w:cs="Times New Roman" w:ascii="Times New Roman" w:hAnsi="Times New Roman"/>
              </w:rPr>
              <w:t>35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8</w:t>
            </w:r>
            <w:r>
              <w:rPr>
                <w:rFonts w:cs="Times New Roman" w:ascii="Times New Roman" w:hAnsi="Times New Roman"/>
              </w:rPr>
              <w:t>39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5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0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  <w:t>7</w:t>
            </w:r>
            <w:r>
              <w:rPr>
                <w:rFonts w:cs="Times New Roman" w:ascii="Times New Roman" w:hAnsi="Times New Roman"/>
              </w:rPr>
              <w:t>66</w:t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framePr w:w="9586" w:hRule="exact" w:h="7156" w:hSpace="0" w:vSpace="0" w:wrap="none" w:y="962" w:vAnchor="text" w:x="1477" w:hAnchor="page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  <w:shd w:fill="FFFFFF" w:val="clear"/>
              <w:rPr>
                <w:rFonts w:ascii="Times New Roman" w:hAnsi="Times New Roman" w:cs="Times New Roman"/>
              </w:rPr>
              <w:framePr w:w="9586" w:h="7156" w:x="1477" w:y="962" w:hSpace="0" w:vSpace="0" w:wrap="notBeside" w:vAnchor="text" w:hAnchor="page" w:hRule="exact"/>
              <w:pBdr>
                <w:top w:val="single" w:sz="2" w:space="4" w:color="000000"/>
                <w:left w:val="single" w:sz="2" w:space="4" w:color="000000"/>
                <w:bottom w:val="single" w:sz="2" w:space="4" w:color="000000"/>
                <w:right w:val="single" w:sz="2" w:space="4" w:color="000000"/>
              </w:pBd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pBdr>
          <w:top w:val="single" w:sz="2" w:space="4" w:color="000000"/>
          <w:left w:val="single" w:sz="2" w:space="4" w:color="000000"/>
          <w:bottom w:val="single" w:sz="2" w:space="4" w:color="000000"/>
          <w:right w:val="single" w:sz="2" w:space="4" w:color="000000"/>
        </w:pBdr>
        <w:jc w:val="center"/>
        <w:rPr>
          <w:rFonts w:ascii="Times New Roman" w:hAnsi="Times New Roman" w:cs="Times New Roman"/>
        </w:rPr>
        <w:framePr w:w="9586" w:h="7156" w:x="1477" w:y="962" w:hSpace="0" w:vSpace="0" w:wrap="notBeside" w:vAnchor="text" w:hAnchor="page" w:hRule="exact"/>
        <w:pBdr>
          <w:top w:val="single" w:sz="2" w:space="4" w:color="000000"/>
          <w:left w:val="single" w:sz="2" w:space="4" w:color="000000"/>
          <w:bottom w:val="single" w:sz="2" w:space="4" w:color="000000"/>
          <w:right w:val="single" w:sz="2" w:space="4" w:color="000000"/>
        </w:pBdr>
      </w:pPr>
      <w:r>
        <w:rPr>
          <w:rFonts w:cs="Times New Roman" w:ascii="Times New Roman" w:hAnsi="Times New Roman"/>
        </w:rPr>
      </w:r>
    </w:p>
    <w:p>
      <w:pPr>
        <w:pStyle w:val="Normal"/>
        <w:spacing w:lineRule="exact" w:line="317" w:before="0" w:after="297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стационарное отделение социального обслуживания граждан</w:t>
        <w:br/>
        <w:t>ОАУСО «Поддорский КЦСО»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/>
      </w:r>
    </w:p>
    <w:sectPr>
      <w:footerReference w:type="default" r:id="rId3"/>
      <w:type w:val="nextPage"/>
      <w:pgSz w:w="11906" w:h="16838"/>
      <w:pgMar w:left="1581" w:right="733" w:gutter="0" w:header="0" w:top="1107" w:footer="3" w:bottom="110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Arial Unicode MS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Open Sans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/>
    </w:pPr>
    <w:r>
      <w:rPr/>
    </w:r>
  </w:p>
  <w:p>
    <w:pPr>
      <w:pStyle w:val="Style24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/>
    </w:pPr>
    <w:r>
      <w:rPr/>
    </w:r>
  </w:p>
  <w:p>
    <w:pPr>
      <w:pStyle w:val="Style24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10cfc"/>
    <w:pPr>
      <w:widowControl w:val="false"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Подпись к таблице_"/>
    <w:basedOn w:val="DefaultParagraphFont"/>
    <w:qFormat/>
    <w:rsid w:val="00910cfc"/>
    <w:rPr>
      <w:rFonts w:ascii="Times New Roman" w:hAnsi="Times New Roman" w:eastAsia="Times New Roman" w:cs="Times New Roman"/>
      <w:b/>
      <w:bCs/>
      <w:shd w:fill="FFFFFF" w:val="clear"/>
    </w:rPr>
  </w:style>
  <w:style w:type="character" w:styleId="2" w:customStyle="1">
    <w:name w:val="Основной текст (2)_"/>
    <w:basedOn w:val="DefaultParagraphFont"/>
    <w:qFormat/>
    <w:rsid w:val="00910cfc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u w:val="none"/>
    </w:rPr>
  </w:style>
  <w:style w:type="character" w:styleId="21" w:customStyle="1">
    <w:name w:val="Основной текст (2)"/>
    <w:basedOn w:val="2"/>
    <w:qFormat/>
    <w:rsid w:val="00910cfc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211pt" w:customStyle="1">
    <w:name w:val="Основной текст (2) + 11 pt;Не полужирный"/>
    <w:basedOn w:val="2"/>
    <w:qFormat/>
    <w:rsid w:val="00910cfc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styleId="213pt" w:customStyle="1">
    <w:name w:val="Основной текст (2) + 13 pt;Не полужирный"/>
    <w:basedOn w:val="2"/>
    <w:qFormat/>
    <w:rsid w:val="00910cfc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styleId="1" w:customStyle="1">
    <w:name w:val="Заголовок №1_"/>
    <w:basedOn w:val="DefaultParagraphFont"/>
    <w:link w:val="10"/>
    <w:qFormat/>
    <w:rsid w:val="00910cfc"/>
    <w:rPr>
      <w:rFonts w:ascii="Times New Roman" w:hAnsi="Times New Roman" w:eastAsia="Times New Roman" w:cs="Times New Roman"/>
      <w:b/>
      <w:bCs/>
      <w:shd w:fill="FFFFFF" w:val="clear"/>
    </w:rPr>
  </w:style>
  <w:style w:type="character" w:styleId="Style15" w:customStyle="1">
    <w:name w:val="Нижний колонтитул Знак"/>
    <w:basedOn w:val="DefaultParagraphFont"/>
    <w:uiPriority w:val="99"/>
    <w:qFormat/>
    <w:rsid w:val="00910cfc"/>
    <w:rPr>
      <w:rFonts w:ascii="Arial Unicode MS" w:hAnsi="Arial Unicode MS" w:eastAsia="Arial Unicode MS" w:cs="Arial Unicode MS"/>
      <w:color w:val="000000"/>
      <w:sz w:val="24"/>
      <w:szCs w:val="24"/>
      <w:lang w:eastAsia="ru-RU" w:bidi="ru-RU"/>
    </w:rPr>
  </w:style>
  <w:style w:type="character" w:styleId="Style16" w:customStyle="1">
    <w:name w:val="Текст выноски Знак"/>
    <w:basedOn w:val="DefaultParagraphFont"/>
    <w:uiPriority w:val="99"/>
    <w:semiHidden/>
    <w:qFormat/>
    <w:rsid w:val="005679ff"/>
    <w:rPr>
      <w:rFonts w:ascii="Segoe UI" w:hAnsi="Segoe UI" w:eastAsia="Arial Unicode MS" w:cs="Segoe UI"/>
      <w:color w:val="000000"/>
      <w:sz w:val="18"/>
      <w:szCs w:val="18"/>
      <w:lang w:eastAsia="ru-RU" w:bidi="ru-RU"/>
    </w:rPr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Style22" w:customStyle="1">
    <w:name w:val="Подпись к таблице"/>
    <w:basedOn w:val="Normal"/>
    <w:qFormat/>
    <w:rsid w:val="00910cfc"/>
    <w:pPr>
      <w:shd w:val="clear" w:color="auto" w:fill="FFFFFF"/>
      <w:spacing w:lineRule="exact" w:line="312"/>
      <w:jc w:val="center"/>
    </w:pPr>
    <w:rPr>
      <w:rFonts w:ascii="Times New Roman" w:hAnsi="Times New Roman" w:eastAsia="Times New Roman" w:cs="Times New Roman"/>
      <w:b/>
      <w:bCs/>
      <w:color w:val="auto"/>
      <w:sz w:val="22"/>
      <w:szCs w:val="22"/>
      <w:lang w:eastAsia="en-US" w:bidi="ar-SA"/>
    </w:rPr>
  </w:style>
  <w:style w:type="paragraph" w:styleId="11" w:customStyle="1">
    <w:name w:val="Заголовок №1"/>
    <w:basedOn w:val="Normal"/>
    <w:link w:val="1"/>
    <w:qFormat/>
    <w:rsid w:val="00910cfc"/>
    <w:pPr>
      <w:shd w:val="clear" w:color="auto" w:fill="FFFFFF"/>
      <w:spacing w:lineRule="exact" w:line="312"/>
      <w:jc w:val="center"/>
      <w:outlineLvl w:val="0"/>
    </w:pPr>
    <w:rPr>
      <w:rFonts w:ascii="Times New Roman" w:hAnsi="Times New Roman" w:eastAsia="Times New Roman" w:cs="Times New Roman"/>
      <w:b/>
      <w:bCs/>
      <w:color w:val="auto"/>
      <w:sz w:val="22"/>
      <w:szCs w:val="22"/>
      <w:lang w:eastAsia="en-US" w:bidi="ar-SA"/>
    </w:rPr>
  </w:style>
  <w:style w:type="paragraph" w:styleId="Style23" w:customStyle="1">
    <w:name w:val="Колонтитул"/>
    <w:basedOn w:val="Normal"/>
    <w:qFormat/>
    <w:pPr/>
    <w:rPr/>
  </w:style>
  <w:style w:type="paragraph" w:styleId="Style24">
    <w:name w:val="Footer"/>
    <w:basedOn w:val="Normal"/>
    <w:uiPriority w:val="99"/>
    <w:unhideWhenUsed/>
    <w:rsid w:val="00910cfc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uiPriority w:val="99"/>
    <w:semiHidden/>
    <w:unhideWhenUsed/>
    <w:qFormat/>
    <w:rsid w:val="005679ff"/>
    <w:pPr/>
    <w:rPr>
      <w:rFonts w:ascii="Segoe UI" w:hAnsi="Segoe UI" w:cs="Segoe UI"/>
      <w:sz w:val="18"/>
      <w:szCs w:val="18"/>
    </w:rPr>
  </w:style>
  <w:style w:type="paragraph" w:styleId="Style25" w:customStyle="1">
    <w:name w:val="Содержимое врезки"/>
    <w:basedOn w:val="Normal"/>
    <w:qFormat/>
    <w:pPr/>
    <w:rPr/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0B194-281E-40EB-9980-0B6FA214C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Application>LibreOffice/7.2.4.1$Linux_X86_64 LibreOffice_project/20$Build-1</Application>
  <AppVersion>15.0000</AppVersion>
  <Pages>4</Pages>
  <Words>443</Words>
  <Characters>2458</Characters>
  <CharactersWithSpaces>3224</CharactersWithSpaces>
  <Paragraphs>212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2024-09-06T09:18:00Z</dcterms:created>
  <dc:creator>Приют</dc:creator>
  <dc:description/>
  <dc:language>ru-RU</dc:language>
  <cp:lastModifiedBy/>
  <dcterms:modified xsi:type="dcterms:W3CDTF">2026-08-13T15:15:26Z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